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E6B11" w14:textId="188DCA09" w:rsidR="000F3254" w:rsidRPr="006135E8" w:rsidRDefault="006135E8" w:rsidP="006135E8">
      <w:pPr>
        <w:spacing w:after="0" w:line="240" w:lineRule="auto"/>
        <w:jc w:val="center"/>
        <w:rPr>
          <w:rFonts w:ascii="Times New Roman" w:hAnsi="Times New Roman" w:cs="Times New Roman"/>
          <w:b/>
          <w:bCs/>
          <w:sz w:val="28"/>
          <w:szCs w:val="28"/>
        </w:rPr>
      </w:pPr>
      <w:r w:rsidRPr="006135E8">
        <w:rPr>
          <w:rFonts w:ascii="Times New Roman" w:hAnsi="Times New Roman" w:cs="Times New Roman"/>
          <w:b/>
          <w:bCs/>
          <w:sz w:val="28"/>
          <w:szCs w:val="28"/>
        </w:rPr>
        <w:t>Phụ lục I</w:t>
      </w:r>
    </w:p>
    <w:p w14:paraId="128C6BE7" w14:textId="3390DB51" w:rsidR="006135E8" w:rsidRPr="006135E8" w:rsidRDefault="006135E8" w:rsidP="006135E8">
      <w:pPr>
        <w:spacing w:after="0" w:line="240" w:lineRule="auto"/>
        <w:jc w:val="center"/>
        <w:rPr>
          <w:rFonts w:ascii="Times New Roman" w:hAnsi="Times New Roman" w:cs="Times New Roman"/>
          <w:b/>
          <w:bCs/>
          <w:sz w:val="28"/>
          <w:szCs w:val="28"/>
        </w:rPr>
      </w:pPr>
      <w:r w:rsidRPr="006135E8">
        <w:rPr>
          <w:rFonts w:ascii="Times New Roman" w:hAnsi="Times New Roman" w:cs="Times New Roman"/>
          <w:b/>
          <w:bCs/>
          <w:sz w:val="28"/>
          <w:szCs w:val="28"/>
        </w:rPr>
        <w:t>ĐỊNH MỨC CHI CHO TỪNG NHIỆM VỤ, HOẠT ĐỘNG ĐỐI VỚI XÂY DỰNG MỚI, THAY THẾ VĂN BẢN QUY PHẠM PHÁP LUẬT CỦA HỘI ĐỒNG NHÂN DÂN, ỦY BAN NHÂN DÂN PHƯỜNG AN HẢI</w:t>
      </w:r>
    </w:p>
    <w:p w14:paraId="573A7795" w14:textId="00DDB2DF" w:rsidR="006135E8" w:rsidRPr="006135E8" w:rsidRDefault="006135E8" w:rsidP="006135E8">
      <w:pPr>
        <w:spacing w:after="0" w:line="240" w:lineRule="auto"/>
        <w:jc w:val="center"/>
        <w:rPr>
          <w:rFonts w:ascii="Times New Roman" w:hAnsi="Times New Roman" w:cs="Times New Roman"/>
          <w:i/>
          <w:iCs/>
          <w:sz w:val="28"/>
          <w:szCs w:val="28"/>
        </w:rPr>
      </w:pPr>
      <w:r w:rsidRPr="006135E8">
        <w:rPr>
          <w:rFonts w:ascii="Times New Roman" w:hAnsi="Times New Roman" w:cs="Times New Roman"/>
          <w:i/>
          <w:iCs/>
          <w:sz w:val="28"/>
          <w:szCs w:val="28"/>
        </w:rPr>
        <w:t xml:space="preserve">(Ban hành kèm theo Nghị quyết số …/2026/NQ-HĐND ngày … tháng … năm 2026 </w:t>
      </w:r>
    </w:p>
    <w:p w14:paraId="5423B4B5" w14:textId="3C79DAE1" w:rsidR="006135E8" w:rsidRPr="006135E8" w:rsidRDefault="006135E8" w:rsidP="006135E8">
      <w:pPr>
        <w:spacing w:after="0" w:line="240" w:lineRule="auto"/>
        <w:jc w:val="center"/>
        <w:rPr>
          <w:rFonts w:ascii="Times New Roman" w:hAnsi="Times New Roman" w:cs="Times New Roman"/>
          <w:i/>
          <w:iCs/>
          <w:sz w:val="28"/>
          <w:szCs w:val="28"/>
        </w:rPr>
      </w:pPr>
      <w:r w:rsidRPr="006135E8">
        <w:rPr>
          <w:rFonts w:ascii="Times New Roman" w:hAnsi="Times New Roman" w:cs="Times New Roman"/>
          <w:i/>
          <w:iCs/>
          <w:sz w:val="28"/>
          <w:szCs w:val="28"/>
        </w:rPr>
        <w:t>của Hội đồng nhân dân phường An Hải)</w:t>
      </w:r>
    </w:p>
    <w:p w14:paraId="44E04D7D" w14:textId="1FA8934D" w:rsidR="006135E8" w:rsidRDefault="006135E8" w:rsidP="007D026C">
      <w:pPr>
        <w:jc w:val="right"/>
        <w:rPr>
          <w:rFonts w:ascii="Times New Roman" w:hAnsi="Times New Roman" w:cs="Times New Roman"/>
          <w:i/>
          <w:iCs/>
          <w:sz w:val="28"/>
          <w:szCs w:val="28"/>
        </w:rPr>
      </w:pPr>
      <w:r>
        <w:rPr>
          <w:rFonts w:ascii="Times New Roman" w:hAnsi="Times New Roman" w:cs="Times New Roman"/>
          <w:i/>
          <w:iCs/>
          <w:sz w:val="28"/>
          <w:szCs w:val="28"/>
        </w:rPr>
        <w:t xml:space="preserve">Đơn vị tính: </w:t>
      </w:r>
      <w:r w:rsidR="007D026C">
        <w:rPr>
          <w:rFonts w:ascii="Times New Roman" w:hAnsi="Times New Roman" w:cs="Times New Roman"/>
          <w:i/>
          <w:iCs/>
          <w:sz w:val="28"/>
          <w:szCs w:val="28"/>
        </w:rPr>
        <w:t>đồng</w:t>
      </w:r>
    </w:p>
    <w:tbl>
      <w:tblPr>
        <w:tblStyle w:val="TableGrid"/>
        <w:tblW w:w="14029" w:type="dxa"/>
        <w:tblLook w:val="04A0" w:firstRow="1" w:lastRow="0" w:firstColumn="1" w:lastColumn="0" w:noHBand="0" w:noVBand="1"/>
      </w:tblPr>
      <w:tblGrid>
        <w:gridCol w:w="817"/>
        <w:gridCol w:w="3289"/>
        <w:gridCol w:w="2031"/>
        <w:gridCol w:w="1796"/>
        <w:gridCol w:w="2032"/>
        <w:gridCol w:w="2032"/>
        <w:gridCol w:w="2032"/>
      </w:tblGrid>
      <w:tr w:rsidR="007D026C" w:rsidRPr="007D026C" w14:paraId="60CDA66F" w14:textId="77777777" w:rsidTr="0075019B">
        <w:tc>
          <w:tcPr>
            <w:tcW w:w="817" w:type="dxa"/>
            <w:vAlign w:val="center"/>
          </w:tcPr>
          <w:p w14:paraId="25F16EEB" w14:textId="66F13AA7" w:rsidR="007D026C" w:rsidRP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STT</w:t>
            </w:r>
          </w:p>
        </w:tc>
        <w:tc>
          <w:tcPr>
            <w:tcW w:w="3289" w:type="dxa"/>
            <w:vAlign w:val="center"/>
          </w:tcPr>
          <w:p w14:paraId="3A38F7B3" w14:textId="0C028118" w:rsidR="007D026C" w:rsidRP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Loại văn bản</w:t>
            </w:r>
          </w:p>
        </w:tc>
        <w:tc>
          <w:tcPr>
            <w:tcW w:w="2031" w:type="dxa"/>
            <w:vAlign w:val="center"/>
          </w:tcPr>
          <w:p w14:paraId="36836F0F" w14:textId="382D9FF8" w:rsidR="007D026C" w:rsidRP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Tổng mức chi</w:t>
            </w:r>
          </w:p>
        </w:tc>
        <w:tc>
          <w:tcPr>
            <w:tcW w:w="1796" w:type="dxa"/>
            <w:vAlign w:val="center"/>
          </w:tcPr>
          <w:p w14:paraId="5A4A7344" w14:textId="77777777" w:rsidR="0075019B"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 xml:space="preserve">Nhiệm vụ </w:t>
            </w:r>
          </w:p>
          <w:p w14:paraId="6FC91191" w14:textId="77777777" w:rsid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soạn thảo</w:t>
            </w:r>
          </w:p>
          <w:p w14:paraId="6B4874E7" w14:textId="0756EF65" w:rsidR="00A25E15" w:rsidRPr="007D026C" w:rsidRDefault="00A25E15" w:rsidP="007D026C">
            <w:pPr>
              <w:jc w:val="center"/>
              <w:rPr>
                <w:rFonts w:ascii="Times New Roman" w:hAnsi="Times New Roman" w:cs="Times New Roman"/>
                <w:b/>
                <w:bCs/>
                <w:sz w:val="28"/>
                <w:szCs w:val="28"/>
              </w:rPr>
            </w:pPr>
          </w:p>
        </w:tc>
        <w:tc>
          <w:tcPr>
            <w:tcW w:w="2032" w:type="dxa"/>
            <w:vAlign w:val="center"/>
          </w:tcPr>
          <w:p w14:paraId="514847E0" w14:textId="77777777" w:rsid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Nhiệm vụ thẩm định</w:t>
            </w:r>
          </w:p>
          <w:p w14:paraId="55B9B5AE" w14:textId="2D2AB89B" w:rsidR="00A25E15" w:rsidRPr="007D026C" w:rsidRDefault="00A25E15" w:rsidP="007D026C">
            <w:pPr>
              <w:jc w:val="center"/>
              <w:rPr>
                <w:rFonts w:ascii="Times New Roman" w:hAnsi="Times New Roman" w:cs="Times New Roman"/>
                <w:b/>
                <w:bCs/>
                <w:sz w:val="28"/>
                <w:szCs w:val="28"/>
              </w:rPr>
            </w:pPr>
          </w:p>
        </w:tc>
        <w:tc>
          <w:tcPr>
            <w:tcW w:w="2032" w:type="dxa"/>
            <w:vAlign w:val="center"/>
          </w:tcPr>
          <w:p w14:paraId="28D392C1" w14:textId="77777777" w:rsid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Nhiệm vụ tổng hợp, rà soát hồ sơ trình UBND</w:t>
            </w:r>
          </w:p>
          <w:p w14:paraId="507BC67A" w14:textId="5AF8CDA7" w:rsidR="00A25E15" w:rsidRPr="007D026C" w:rsidRDefault="00A25E15" w:rsidP="007D026C">
            <w:pPr>
              <w:jc w:val="center"/>
              <w:rPr>
                <w:rFonts w:ascii="Times New Roman" w:hAnsi="Times New Roman" w:cs="Times New Roman"/>
                <w:b/>
                <w:bCs/>
                <w:sz w:val="28"/>
                <w:szCs w:val="28"/>
              </w:rPr>
            </w:pPr>
          </w:p>
        </w:tc>
        <w:tc>
          <w:tcPr>
            <w:tcW w:w="2032" w:type="dxa"/>
            <w:vAlign w:val="center"/>
          </w:tcPr>
          <w:p w14:paraId="377A103C" w14:textId="1ECA6854" w:rsidR="007D026C" w:rsidRPr="007D026C" w:rsidRDefault="007D026C" w:rsidP="007D026C">
            <w:pPr>
              <w:jc w:val="center"/>
              <w:rPr>
                <w:rFonts w:ascii="Times New Roman" w:hAnsi="Times New Roman" w:cs="Times New Roman"/>
                <w:b/>
                <w:bCs/>
                <w:sz w:val="28"/>
                <w:szCs w:val="28"/>
              </w:rPr>
            </w:pPr>
            <w:r w:rsidRPr="007D026C">
              <w:rPr>
                <w:rFonts w:ascii="Times New Roman" w:hAnsi="Times New Roman" w:cs="Times New Roman"/>
                <w:b/>
                <w:bCs/>
                <w:sz w:val="28"/>
                <w:szCs w:val="28"/>
              </w:rPr>
              <w:t>Nhiệm vụ thẩm tra và tổng hợp, trình thông qua dự thảo</w:t>
            </w:r>
          </w:p>
        </w:tc>
      </w:tr>
      <w:tr w:rsidR="007D026C" w:rsidRPr="007D026C" w14:paraId="56FBAD60" w14:textId="77777777" w:rsidTr="0075019B">
        <w:tc>
          <w:tcPr>
            <w:tcW w:w="817" w:type="dxa"/>
          </w:tcPr>
          <w:p w14:paraId="4C76EBF5" w14:textId="76AB878F" w:rsidR="007D026C" w:rsidRPr="007D026C" w:rsidRDefault="007D026C" w:rsidP="007D026C">
            <w:pPr>
              <w:jc w:val="center"/>
              <w:rPr>
                <w:rFonts w:ascii="Times New Roman" w:hAnsi="Times New Roman" w:cs="Times New Roman"/>
                <w:sz w:val="28"/>
                <w:szCs w:val="28"/>
              </w:rPr>
            </w:pPr>
            <w:r>
              <w:rPr>
                <w:rFonts w:ascii="Times New Roman" w:hAnsi="Times New Roman" w:cs="Times New Roman"/>
                <w:sz w:val="28"/>
                <w:szCs w:val="28"/>
              </w:rPr>
              <w:t>1</w:t>
            </w:r>
          </w:p>
        </w:tc>
        <w:tc>
          <w:tcPr>
            <w:tcW w:w="3289" w:type="dxa"/>
          </w:tcPr>
          <w:p w14:paraId="0946E49B" w14:textId="3E5C75D4" w:rsidR="007D026C" w:rsidRPr="007D026C" w:rsidRDefault="007D026C" w:rsidP="0075019B">
            <w:pPr>
              <w:jc w:val="both"/>
              <w:rPr>
                <w:rFonts w:ascii="Times New Roman" w:hAnsi="Times New Roman" w:cs="Times New Roman"/>
                <w:sz w:val="28"/>
                <w:szCs w:val="28"/>
              </w:rPr>
            </w:pPr>
            <w:r w:rsidRPr="007D026C">
              <w:rPr>
                <w:rFonts w:ascii="Times New Roman" w:hAnsi="Times New Roman" w:cs="Times New Roman"/>
                <w:sz w:val="28"/>
                <w:szCs w:val="28"/>
              </w:rPr>
              <w:t>Nghị quyết của Hội đ</w:t>
            </w:r>
            <w:r>
              <w:rPr>
                <w:rFonts w:ascii="Times New Roman" w:hAnsi="Times New Roman" w:cs="Times New Roman"/>
                <w:sz w:val="28"/>
                <w:szCs w:val="28"/>
              </w:rPr>
              <w:t>ồng nhân dân phường</w:t>
            </w:r>
          </w:p>
        </w:tc>
        <w:tc>
          <w:tcPr>
            <w:tcW w:w="2031" w:type="dxa"/>
          </w:tcPr>
          <w:p w14:paraId="7FBCD689" w14:textId="7E80824C" w:rsidR="007D026C" w:rsidRPr="007D026C" w:rsidRDefault="001900FD" w:rsidP="007D026C">
            <w:pPr>
              <w:jc w:val="center"/>
              <w:rPr>
                <w:rFonts w:ascii="Times New Roman" w:hAnsi="Times New Roman" w:cs="Times New Roman"/>
                <w:sz w:val="28"/>
                <w:szCs w:val="28"/>
              </w:rPr>
            </w:pPr>
            <w:r>
              <w:rPr>
                <w:rFonts w:ascii="Times New Roman" w:hAnsi="Times New Roman" w:cs="Times New Roman"/>
                <w:sz w:val="28"/>
                <w:szCs w:val="28"/>
              </w:rPr>
              <w:t>20</w:t>
            </w:r>
            <w:r w:rsidR="0075019B">
              <w:rPr>
                <w:rFonts w:ascii="Times New Roman" w:hAnsi="Times New Roman" w:cs="Times New Roman"/>
                <w:sz w:val="28"/>
                <w:szCs w:val="28"/>
              </w:rPr>
              <w:t>.000.000</w:t>
            </w:r>
          </w:p>
        </w:tc>
        <w:tc>
          <w:tcPr>
            <w:tcW w:w="1796" w:type="dxa"/>
          </w:tcPr>
          <w:p w14:paraId="5E243BB3" w14:textId="4480A7DB" w:rsidR="007D026C" w:rsidRDefault="001900FD" w:rsidP="007D026C">
            <w:pPr>
              <w:jc w:val="center"/>
              <w:rPr>
                <w:rFonts w:ascii="Times New Roman" w:hAnsi="Times New Roman" w:cs="Times New Roman"/>
                <w:sz w:val="28"/>
                <w:szCs w:val="28"/>
              </w:rPr>
            </w:pPr>
            <w:r>
              <w:rPr>
                <w:rFonts w:ascii="Times New Roman" w:hAnsi="Times New Roman" w:cs="Times New Roman"/>
                <w:sz w:val="28"/>
                <w:szCs w:val="28"/>
              </w:rPr>
              <w:t>11.200</w:t>
            </w:r>
            <w:r w:rsidR="0075019B">
              <w:rPr>
                <w:rFonts w:ascii="Times New Roman" w:hAnsi="Times New Roman" w:cs="Times New Roman"/>
                <w:sz w:val="28"/>
                <w:szCs w:val="28"/>
              </w:rPr>
              <w:t>.000</w:t>
            </w:r>
          </w:p>
          <w:p w14:paraId="0A7F49DF" w14:textId="1A6635A2" w:rsidR="0075019B" w:rsidRPr="007D026C" w:rsidRDefault="0075019B" w:rsidP="007D026C">
            <w:pPr>
              <w:jc w:val="center"/>
              <w:rPr>
                <w:rFonts w:ascii="Times New Roman" w:hAnsi="Times New Roman" w:cs="Times New Roman"/>
                <w:sz w:val="28"/>
                <w:szCs w:val="28"/>
              </w:rPr>
            </w:pPr>
          </w:p>
        </w:tc>
        <w:tc>
          <w:tcPr>
            <w:tcW w:w="2032" w:type="dxa"/>
          </w:tcPr>
          <w:p w14:paraId="5041AC7A" w14:textId="20A84511" w:rsidR="007D026C" w:rsidRPr="007D026C" w:rsidRDefault="001D29AA" w:rsidP="007D026C">
            <w:pPr>
              <w:jc w:val="center"/>
              <w:rPr>
                <w:rFonts w:ascii="Times New Roman" w:hAnsi="Times New Roman" w:cs="Times New Roman"/>
                <w:sz w:val="28"/>
                <w:szCs w:val="28"/>
              </w:rPr>
            </w:pPr>
            <w:r>
              <w:rPr>
                <w:rFonts w:ascii="Times New Roman" w:hAnsi="Times New Roman" w:cs="Times New Roman"/>
                <w:sz w:val="28"/>
                <w:szCs w:val="28"/>
              </w:rPr>
              <w:t>1.</w:t>
            </w:r>
            <w:r w:rsidR="001900FD">
              <w:rPr>
                <w:rFonts w:ascii="Times New Roman" w:hAnsi="Times New Roman" w:cs="Times New Roman"/>
                <w:sz w:val="28"/>
                <w:szCs w:val="28"/>
              </w:rPr>
              <w:t>680</w:t>
            </w:r>
            <w:r w:rsidR="0075019B">
              <w:rPr>
                <w:rFonts w:ascii="Times New Roman" w:hAnsi="Times New Roman" w:cs="Times New Roman"/>
                <w:sz w:val="28"/>
                <w:szCs w:val="28"/>
              </w:rPr>
              <w:t>.000</w:t>
            </w:r>
          </w:p>
        </w:tc>
        <w:tc>
          <w:tcPr>
            <w:tcW w:w="2032" w:type="dxa"/>
          </w:tcPr>
          <w:p w14:paraId="0282B491" w14:textId="592F853F" w:rsidR="007D026C" w:rsidRPr="007D026C" w:rsidRDefault="001900FD" w:rsidP="007D026C">
            <w:pPr>
              <w:jc w:val="center"/>
              <w:rPr>
                <w:rFonts w:ascii="Times New Roman" w:hAnsi="Times New Roman" w:cs="Times New Roman"/>
                <w:sz w:val="28"/>
                <w:szCs w:val="28"/>
              </w:rPr>
            </w:pPr>
            <w:r>
              <w:rPr>
                <w:rFonts w:ascii="Times New Roman" w:hAnsi="Times New Roman" w:cs="Times New Roman"/>
                <w:sz w:val="28"/>
                <w:szCs w:val="28"/>
              </w:rPr>
              <w:t>1.120</w:t>
            </w:r>
            <w:r w:rsidR="0075019B">
              <w:rPr>
                <w:rFonts w:ascii="Times New Roman" w:hAnsi="Times New Roman" w:cs="Times New Roman"/>
                <w:sz w:val="28"/>
                <w:szCs w:val="28"/>
              </w:rPr>
              <w:t>.000</w:t>
            </w:r>
          </w:p>
        </w:tc>
        <w:tc>
          <w:tcPr>
            <w:tcW w:w="2032" w:type="dxa"/>
          </w:tcPr>
          <w:p w14:paraId="6B55D5E5" w14:textId="7CCCEF67" w:rsidR="007D026C" w:rsidRPr="007D026C" w:rsidRDefault="001900FD" w:rsidP="007D026C">
            <w:pPr>
              <w:jc w:val="center"/>
              <w:rPr>
                <w:rFonts w:ascii="Times New Roman" w:hAnsi="Times New Roman" w:cs="Times New Roman"/>
                <w:sz w:val="28"/>
                <w:szCs w:val="28"/>
              </w:rPr>
            </w:pPr>
            <w:r>
              <w:rPr>
                <w:rFonts w:ascii="Times New Roman" w:hAnsi="Times New Roman" w:cs="Times New Roman"/>
                <w:sz w:val="28"/>
                <w:szCs w:val="28"/>
              </w:rPr>
              <w:t>6.00</w:t>
            </w:r>
            <w:r w:rsidR="001D29AA">
              <w:rPr>
                <w:rFonts w:ascii="Times New Roman" w:hAnsi="Times New Roman" w:cs="Times New Roman"/>
                <w:sz w:val="28"/>
                <w:szCs w:val="28"/>
              </w:rPr>
              <w:t>0.000</w:t>
            </w:r>
          </w:p>
        </w:tc>
      </w:tr>
      <w:tr w:rsidR="007D026C" w:rsidRPr="007D026C" w14:paraId="5A761F3B" w14:textId="77777777" w:rsidTr="0075019B">
        <w:tc>
          <w:tcPr>
            <w:tcW w:w="817" w:type="dxa"/>
          </w:tcPr>
          <w:p w14:paraId="01A2302E" w14:textId="00990EA7" w:rsidR="007D026C" w:rsidRDefault="007D026C" w:rsidP="007D026C">
            <w:pPr>
              <w:jc w:val="center"/>
              <w:rPr>
                <w:rFonts w:ascii="Times New Roman" w:hAnsi="Times New Roman" w:cs="Times New Roman"/>
                <w:sz w:val="28"/>
                <w:szCs w:val="28"/>
              </w:rPr>
            </w:pPr>
            <w:r>
              <w:rPr>
                <w:rFonts w:ascii="Times New Roman" w:hAnsi="Times New Roman" w:cs="Times New Roman"/>
                <w:sz w:val="28"/>
                <w:szCs w:val="28"/>
              </w:rPr>
              <w:t>2</w:t>
            </w:r>
          </w:p>
        </w:tc>
        <w:tc>
          <w:tcPr>
            <w:tcW w:w="3289" w:type="dxa"/>
          </w:tcPr>
          <w:p w14:paraId="461F1154" w14:textId="7CA17165" w:rsidR="007D026C" w:rsidRPr="007D026C" w:rsidRDefault="007D026C" w:rsidP="0075019B">
            <w:pPr>
              <w:jc w:val="both"/>
              <w:rPr>
                <w:rFonts w:ascii="Times New Roman" w:hAnsi="Times New Roman" w:cs="Times New Roman"/>
                <w:sz w:val="28"/>
                <w:szCs w:val="28"/>
              </w:rPr>
            </w:pPr>
            <w:r>
              <w:rPr>
                <w:rFonts w:ascii="Times New Roman" w:hAnsi="Times New Roman" w:cs="Times New Roman"/>
                <w:sz w:val="28"/>
                <w:szCs w:val="28"/>
              </w:rPr>
              <w:t>Quyết định của Ủy ban nhân dân phường</w:t>
            </w:r>
          </w:p>
        </w:tc>
        <w:tc>
          <w:tcPr>
            <w:tcW w:w="2031" w:type="dxa"/>
          </w:tcPr>
          <w:p w14:paraId="30E89B56" w14:textId="44FD7A26" w:rsidR="007D026C" w:rsidRPr="007D026C" w:rsidRDefault="00A25E15" w:rsidP="007D026C">
            <w:pPr>
              <w:jc w:val="center"/>
              <w:rPr>
                <w:rFonts w:ascii="Times New Roman" w:hAnsi="Times New Roman" w:cs="Times New Roman"/>
                <w:sz w:val="28"/>
                <w:szCs w:val="28"/>
              </w:rPr>
            </w:pPr>
            <w:r>
              <w:rPr>
                <w:rFonts w:ascii="Times New Roman" w:hAnsi="Times New Roman" w:cs="Times New Roman"/>
                <w:sz w:val="28"/>
                <w:szCs w:val="28"/>
              </w:rPr>
              <w:t>1</w:t>
            </w:r>
            <w:r w:rsidR="001900FD">
              <w:rPr>
                <w:rFonts w:ascii="Times New Roman" w:hAnsi="Times New Roman" w:cs="Times New Roman"/>
                <w:sz w:val="28"/>
                <w:szCs w:val="28"/>
              </w:rPr>
              <w:t>5</w:t>
            </w:r>
            <w:r w:rsidR="0075019B">
              <w:rPr>
                <w:rFonts w:ascii="Times New Roman" w:hAnsi="Times New Roman" w:cs="Times New Roman"/>
                <w:sz w:val="28"/>
                <w:szCs w:val="28"/>
              </w:rPr>
              <w:t>.000.000</w:t>
            </w:r>
          </w:p>
        </w:tc>
        <w:tc>
          <w:tcPr>
            <w:tcW w:w="1796" w:type="dxa"/>
          </w:tcPr>
          <w:p w14:paraId="669BECAF" w14:textId="21850474" w:rsidR="007D026C" w:rsidRPr="007D026C" w:rsidRDefault="001900FD" w:rsidP="007D026C">
            <w:pPr>
              <w:jc w:val="center"/>
              <w:rPr>
                <w:rFonts w:ascii="Times New Roman" w:hAnsi="Times New Roman" w:cs="Times New Roman"/>
                <w:sz w:val="28"/>
                <w:szCs w:val="28"/>
              </w:rPr>
            </w:pPr>
            <w:r>
              <w:rPr>
                <w:rFonts w:ascii="Times New Roman" w:hAnsi="Times New Roman" w:cs="Times New Roman"/>
                <w:sz w:val="28"/>
                <w:szCs w:val="28"/>
              </w:rPr>
              <w:t>12.000</w:t>
            </w:r>
            <w:r w:rsidR="0075019B">
              <w:rPr>
                <w:rFonts w:ascii="Times New Roman" w:hAnsi="Times New Roman" w:cs="Times New Roman"/>
                <w:sz w:val="28"/>
                <w:szCs w:val="28"/>
              </w:rPr>
              <w:t>.000</w:t>
            </w:r>
          </w:p>
        </w:tc>
        <w:tc>
          <w:tcPr>
            <w:tcW w:w="2032" w:type="dxa"/>
          </w:tcPr>
          <w:p w14:paraId="06D3E97E" w14:textId="1B986A4E" w:rsidR="007D026C" w:rsidRPr="007D026C" w:rsidRDefault="001D29AA" w:rsidP="007D026C">
            <w:pPr>
              <w:jc w:val="center"/>
              <w:rPr>
                <w:rFonts w:ascii="Times New Roman" w:hAnsi="Times New Roman" w:cs="Times New Roman"/>
                <w:sz w:val="28"/>
                <w:szCs w:val="28"/>
              </w:rPr>
            </w:pPr>
            <w:r>
              <w:rPr>
                <w:rFonts w:ascii="Times New Roman" w:hAnsi="Times New Roman" w:cs="Times New Roman"/>
                <w:sz w:val="28"/>
                <w:szCs w:val="28"/>
              </w:rPr>
              <w:t>1.</w:t>
            </w:r>
            <w:r w:rsidR="001900FD">
              <w:rPr>
                <w:rFonts w:ascii="Times New Roman" w:hAnsi="Times New Roman" w:cs="Times New Roman"/>
                <w:sz w:val="28"/>
                <w:szCs w:val="28"/>
              </w:rPr>
              <w:t>800</w:t>
            </w:r>
            <w:r w:rsidR="0075019B">
              <w:rPr>
                <w:rFonts w:ascii="Times New Roman" w:hAnsi="Times New Roman" w:cs="Times New Roman"/>
                <w:sz w:val="28"/>
                <w:szCs w:val="28"/>
              </w:rPr>
              <w:t>.000</w:t>
            </w:r>
          </w:p>
        </w:tc>
        <w:tc>
          <w:tcPr>
            <w:tcW w:w="2032" w:type="dxa"/>
          </w:tcPr>
          <w:p w14:paraId="0AB13A2E" w14:textId="45FDA29E" w:rsidR="007D026C" w:rsidRPr="007D026C" w:rsidRDefault="001900FD" w:rsidP="007D026C">
            <w:pPr>
              <w:jc w:val="center"/>
              <w:rPr>
                <w:rFonts w:ascii="Times New Roman" w:hAnsi="Times New Roman" w:cs="Times New Roman"/>
                <w:sz w:val="28"/>
                <w:szCs w:val="28"/>
              </w:rPr>
            </w:pPr>
            <w:r>
              <w:rPr>
                <w:rFonts w:ascii="Times New Roman" w:hAnsi="Times New Roman" w:cs="Times New Roman"/>
                <w:sz w:val="28"/>
                <w:szCs w:val="28"/>
              </w:rPr>
              <w:t>1.200</w:t>
            </w:r>
            <w:r w:rsidR="0075019B">
              <w:rPr>
                <w:rFonts w:ascii="Times New Roman" w:hAnsi="Times New Roman" w:cs="Times New Roman"/>
                <w:sz w:val="28"/>
                <w:szCs w:val="28"/>
              </w:rPr>
              <w:t>.000</w:t>
            </w:r>
          </w:p>
        </w:tc>
        <w:tc>
          <w:tcPr>
            <w:tcW w:w="2032" w:type="dxa"/>
          </w:tcPr>
          <w:p w14:paraId="4C119B0D" w14:textId="77777777" w:rsidR="007D026C" w:rsidRPr="007D026C" w:rsidRDefault="007D026C" w:rsidP="007D026C">
            <w:pPr>
              <w:jc w:val="center"/>
              <w:rPr>
                <w:rFonts w:ascii="Times New Roman" w:hAnsi="Times New Roman" w:cs="Times New Roman"/>
                <w:sz w:val="28"/>
                <w:szCs w:val="28"/>
              </w:rPr>
            </w:pPr>
          </w:p>
        </w:tc>
      </w:tr>
    </w:tbl>
    <w:p w14:paraId="32BA6C7F" w14:textId="15F6541D" w:rsidR="007D026C" w:rsidRDefault="007D026C" w:rsidP="007D026C">
      <w:pPr>
        <w:jc w:val="center"/>
        <w:rPr>
          <w:rFonts w:ascii="Times New Roman" w:hAnsi="Times New Roman" w:cs="Times New Roman"/>
          <w:sz w:val="28"/>
          <w:szCs w:val="28"/>
        </w:rPr>
      </w:pPr>
    </w:p>
    <w:p w14:paraId="2605AB36" w14:textId="428605D1" w:rsidR="00A25E15" w:rsidRDefault="00A25E15" w:rsidP="007D026C">
      <w:pPr>
        <w:jc w:val="center"/>
        <w:rPr>
          <w:rFonts w:ascii="Times New Roman" w:hAnsi="Times New Roman" w:cs="Times New Roman"/>
          <w:sz w:val="28"/>
          <w:szCs w:val="28"/>
        </w:rPr>
      </w:pPr>
    </w:p>
    <w:p w14:paraId="2A99FC8B" w14:textId="77777777" w:rsidR="00A25E15" w:rsidRPr="00A25E15" w:rsidRDefault="00A25E15" w:rsidP="007D026C">
      <w:pPr>
        <w:jc w:val="center"/>
        <w:rPr>
          <w:rFonts w:ascii="Times New Roman" w:hAnsi="Times New Roman" w:cs="Times New Roman"/>
          <w:sz w:val="28"/>
          <w:szCs w:val="28"/>
          <w:lang w:val="pt-BR"/>
        </w:rPr>
      </w:pPr>
    </w:p>
    <w:sectPr w:rsidR="00A25E15" w:rsidRPr="00A25E15" w:rsidSect="006135E8">
      <w:pgSz w:w="16840" w:h="11907" w:orient="landscape"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A8029" w14:textId="77777777" w:rsidR="00E06677" w:rsidRDefault="00E06677" w:rsidP="00D471F3">
      <w:pPr>
        <w:spacing w:after="0" w:line="240" w:lineRule="auto"/>
      </w:pPr>
      <w:r>
        <w:separator/>
      </w:r>
    </w:p>
  </w:endnote>
  <w:endnote w:type="continuationSeparator" w:id="0">
    <w:p w14:paraId="56ED4DDA" w14:textId="77777777" w:rsidR="00E06677" w:rsidRDefault="00E06677" w:rsidP="00D4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FDA45" w14:textId="77777777" w:rsidR="00E06677" w:rsidRDefault="00E06677" w:rsidP="00D471F3">
      <w:pPr>
        <w:spacing w:after="0" w:line="240" w:lineRule="auto"/>
      </w:pPr>
      <w:r>
        <w:separator/>
      </w:r>
    </w:p>
  </w:footnote>
  <w:footnote w:type="continuationSeparator" w:id="0">
    <w:p w14:paraId="7E238C33" w14:textId="77777777" w:rsidR="00E06677" w:rsidRDefault="00E06677" w:rsidP="00D471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E8"/>
    <w:rsid w:val="0002442C"/>
    <w:rsid w:val="000F3254"/>
    <w:rsid w:val="001900FD"/>
    <w:rsid w:val="001D29AA"/>
    <w:rsid w:val="00273D98"/>
    <w:rsid w:val="006135E8"/>
    <w:rsid w:val="00687CF8"/>
    <w:rsid w:val="0075019B"/>
    <w:rsid w:val="007D026C"/>
    <w:rsid w:val="009D7599"/>
    <w:rsid w:val="00A25E15"/>
    <w:rsid w:val="00BE6EDF"/>
    <w:rsid w:val="00CF6A20"/>
    <w:rsid w:val="00D471F3"/>
    <w:rsid w:val="00D71E3A"/>
    <w:rsid w:val="00E06677"/>
    <w:rsid w:val="00E4285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FE4D9"/>
  <w15:chartTrackingRefBased/>
  <w15:docId w15:val="{5AC7D158-76F3-4DC4-9505-AE5A8C9A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3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7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1F3"/>
  </w:style>
  <w:style w:type="paragraph" w:styleId="Footer">
    <w:name w:val="footer"/>
    <w:basedOn w:val="Normal"/>
    <w:link w:val="FooterChar"/>
    <w:uiPriority w:val="99"/>
    <w:unhideWhenUsed/>
    <w:rsid w:val="00D47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96</Words>
  <Characters>550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PHUZ</dc:creator>
  <cp:keywords/>
  <dc:description/>
  <cp:lastModifiedBy>PHUZ</cp:lastModifiedBy>
  <cp:revision>7</cp:revision>
  <dcterms:created xsi:type="dcterms:W3CDTF">2026-08-11T03:37:00Z</dcterms:created>
  <dcterms:modified xsi:type="dcterms:W3CDTF">2026-08-18T03:48:00Z</dcterms:modified>
</cp:coreProperties>
</file>